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758" w:rsidRDefault="00DB5B2C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Н.А. Назарбаева «Взгляд в будущее: модернизация общественного сознания» - программа для краеведческого клуба «Исток».</w:t>
      </w:r>
    </w:p>
    <w:p w:rsidR="00DB5B2C" w:rsidRDefault="00354985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498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110490</wp:posOffset>
            </wp:positionH>
            <wp:positionV relativeFrom="paragraph">
              <wp:posOffset>342900</wp:posOffset>
            </wp:positionV>
            <wp:extent cx="2745105" cy="2058670"/>
            <wp:effectExtent l="318" t="0" r="0" b="0"/>
            <wp:wrapSquare wrapText="bothSides"/>
            <wp:docPr id="1" name="Рисунок 1" descr="C:\Users\ww\Desktop\рабочий стол\ФОТОГРАФИИ\фото коллектива ДДТ\IMG_24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\Desktop\рабочий стол\ФОТОГРАФИИ\фото коллектива ДДТ\IMG_248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45105" cy="205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5B2C">
        <w:rPr>
          <w:rFonts w:ascii="Times New Roman" w:hAnsi="Times New Roman" w:cs="Times New Roman"/>
          <w:sz w:val="28"/>
          <w:szCs w:val="28"/>
        </w:rPr>
        <w:t xml:space="preserve">В своем выступлении на августовской конференции 28.08.2017г руководитель краеведческого клуба «Исток» </w:t>
      </w:r>
      <w:proofErr w:type="spellStart"/>
      <w:r w:rsidR="00DB5B2C">
        <w:rPr>
          <w:rFonts w:ascii="Times New Roman" w:hAnsi="Times New Roman" w:cs="Times New Roman"/>
          <w:sz w:val="28"/>
          <w:szCs w:val="28"/>
        </w:rPr>
        <w:t>Кирибаева</w:t>
      </w:r>
      <w:proofErr w:type="spellEnd"/>
      <w:r w:rsidR="00DB5B2C">
        <w:rPr>
          <w:rFonts w:ascii="Times New Roman" w:hAnsi="Times New Roman" w:cs="Times New Roman"/>
          <w:sz w:val="28"/>
          <w:szCs w:val="28"/>
        </w:rPr>
        <w:t xml:space="preserve"> Р.К. рассказала подробно о проектах «</w:t>
      </w:r>
      <w:r w:rsidR="00DB5B2C">
        <w:rPr>
          <w:rFonts w:ascii="Times New Roman" w:hAnsi="Times New Roman" w:cs="Times New Roman"/>
          <w:sz w:val="28"/>
          <w:szCs w:val="28"/>
          <w:lang w:val="kk-KZ"/>
        </w:rPr>
        <w:t>Туған жер» и «Сакральная география Казахстана» по которым собирается работать клуб. Эти проекты предложены Н.А. Назарбаевым в татье «Взгляд в будущее: модернизация общественного сознания».</w:t>
      </w:r>
    </w:p>
    <w:p w:rsidR="00DB5B2C" w:rsidRDefault="00DB5B2C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Цель проектов: изучение истории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родного края, развитие у учащихся гражданственности, патриотизма, как важнейших духовно-нравственных и социальных ценностей.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Идея воспитания патриотизма гражданственности стала задачей государственной важности. Поэтому акцент в статье «Взгляд в будущее: модернизация общественного сознания» Н.А. Назарбаев делает на воспитание любви к родному краю, природе, культуре малой Родины.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Мы, педагоги, ждали от Главы государства такое программное послание. Ведь вопросы повышения духовности и воспитания молодежи, любви к родной земле на местах решались без особого энтузиазма. Краеведческая работа не имела практически никаких результатов. 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особенно затронули такие слова Президента в статье: «Патриотизм начинается с любви к своей земле, к своему аулу, городу, региону, с любви к малой родине.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отношение к родной земле, ее культуре, обычаям, традициям – это важнейшая черта патриотизма».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Настоящую любовь к родной земле, родине стараемся воспитать и мы, педагоги Дома творчества. Сколько интересных дел в его истории. Для многих поколений астраханских девчонок и мальчишек он стал «вторым домом», здесь всегда звучат детские голоса, проводятся различные мероприятия.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место среди кружков занимает краеведческий клуб «Исток», которому в этом году исполняется 10 лет. Для истории это мгновение, для нашего клуба – целая жизнь.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статья Президента для нашего клуба – настоящая Программа для дальнейших действий.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клуб «Исток» - это союз счастливых детей, потому что они вместе делают общее интересное дело, это единая команда, которая изучает историю родного края, ведет сбор, поиск материалов о своем крае, проводит замечательные экскурсии в музее, пополняет музей новыми экспонатами, </w:t>
      </w:r>
      <w:r>
        <w:rPr>
          <w:rFonts w:ascii="Times New Roman" w:hAnsi="Times New Roman" w:cs="Times New Roman"/>
          <w:sz w:val="28"/>
          <w:szCs w:val="28"/>
        </w:rPr>
        <w:lastRenderedPageBreak/>
        <w:t>выпускает газету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Шанырак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встречается с интересными людьми села, района, гордится успехами.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рады тому, что Президент в статье предложил программу </w:t>
      </w:r>
      <w:r w:rsidRPr="0055301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5301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eastAsia="Cambria" w:hAnsi="Times New Roman" w:cs="Times New Roman"/>
          <w:sz w:val="28"/>
          <w:szCs w:val="28"/>
        </w:rPr>
        <w:t>у</w:t>
      </w:r>
      <w:r w:rsidRPr="0055301A">
        <w:rPr>
          <w:rFonts w:ascii="Times New Roman" w:eastAsia="Cambria" w:hAnsi="Times New Roman" w:cs="Times New Roman"/>
          <w:sz w:val="28"/>
          <w:szCs w:val="28"/>
        </w:rPr>
        <w:t>ған</w:t>
      </w:r>
      <w:proofErr w:type="spellEnd"/>
      <w:r>
        <w:rPr>
          <w:rFonts w:ascii="Times New Roman" w:eastAsia="Cambria" w:hAnsi="Times New Roman" w:cs="Times New Roman"/>
          <w:sz w:val="28"/>
          <w:szCs w:val="28"/>
          <w:lang w:val="kk-KZ"/>
        </w:rPr>
        <w:t xml:space="preserve"> жер», которая легко перейдет в более широкую установку – «Туған ел».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Ведь эта программа – основа организации серьезной краеведческой работы в сфере образования, экологии и благоустройства, изучения региональной истории, восстановления культурно-исторических памятников местного масштаба.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Сразу же после ознакомления со статьей Нурсултана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Абишевича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«Взгляд в будущее: модернизация общественного сознания» мы разработали замечательный проект «Памятники-хранители истории родного края», который был одобрен Астраханским отделом образования. цель этого проекта – развитие у учащихся гражданственности, патриотизма как важнейших духовно-нравственных и социальных ценностей, привлечение школьников района к краеведению и изучению памятных мест региона.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Срок реализации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проекта :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5 лет до 2022 года. 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Ожидаемые результаты: будет изучена история создания памятников нашего края, жизненный путь земляков, которым посвящены памятники, создан фильм «Мы помним! Мы гордимся!», также изготовим альбомы, сборники сочинений, эссе школьников Астраханского района «Памятники – благодарная память земляков»,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видео-фильмы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об истории создания памятников, будут регулярно проводится выездные экскурсии к памятным местам района. 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Есть ценности, которым нет забвения, одна из них – это память о прошлом. Создание памятников – это память сердца и благодарности землякам. В монументальном наследии хранится кладезь памяти о прошлом. Ведь вся летопись прошлого и пережитого хранится в них – в этих, казалось бы, безмолвных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изваяниях.Но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именно они являются связующими звеньями между веками и поколениями.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0808">
        <w:rPr>
          <w:rFonts w:ascii="Times New Roman" w:hAnsi="Times New Roman" w:cs="Times New Roman"/>
          <w:sz w:val="28"/>
          <w:szCs w:val="28"/>
        </w:rPr>
        <w:t>Наря</w:t>
      </w:r>
      <w:r>
        <w:rPr>
          <w:rFonts w:ascii="Times New Roman" w:hAnsi="Times New Roman" w:cs="Times New Roman"/>
          <w:sz w:val="28"/>
          <w:szCs w:val="28"/>
        </w:rPr>
        <w:t>ду с проектом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жер</w:t>
      </w:r>
      <w:proofErr w:type="spellEnd"/>
      <w:r>
        <w:rPr>
          <w:rFonts w:ascii="Times New Roman" w:hAnsi="Times New Roman" w:cs="Times New Roman"/>
          <w:sz w:val="28"/>
          <w:szCs w:val="28"/>
        </w:rPr>
        <w:t>», мы будем участвовать и в проекте «Духовные святыни Казахстана» или как говорят ученые «Сакральная география Казахстана». Культурно-географический пояс святынь Казахстана – это символическая защита и источник гордости, который незримо несет нас через века.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сакральные места есть и в нашем районе, одно из них могильник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с.Джамбул</w:t>
      </w:r>
      <w:proofErr w:type="spellEnd"/>
      <w:r>
        <w:rPr>
          <w:rFonts w:ascii="Times New Roman" w:hAnsi="Times New Roman" w:cs="Times New Roman"/>
          <w:sz w:val="28"/>
          <w:szCs w:val="28"/>
        </w:rPr>
        <w:t>, буквально перед конференцией мы выезжали на это место вместе с представителем областного отдела культуры, который согласился, что этот мавзолей должен быть включен в список «Сакральной географии Казахстана».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Юртообразный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мавзолей простоял 3 века на ветрах, буранах, находится в замечательном состоянии, памятник характеризует погребальный обряд Северного Казахстана в средние века.</w:t>
      </w:r>
    </w:p>
    <w:p w:rsidR="001E31E9" w:rsidRPr="00B20808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Буквально на следующий год планируем здесь начать археологические раскопки и хотим превратить это место в паломническое.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Памятники Астраханского района – это часть малой Родины, поэтому сохраняя и изучая памятное наследие предков края, мы сохраняем ее историю как часть истории Нашей Родины – Республики Казахстан.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Я приглашаю к сотрудничеству в этом проекте учителей школ района, а также призываю создать свои творческие проекты по краеведению, ведь Нурсултан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Абишевич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в статье подчеркивает, что «лучшая форма патриотизма – это изучение истории родного края в средних школах». Ведь истинные ценности, которые складывались веками, определяют стремления и мечты, объединяют прошлое народа, его настоящее и будущее. Этому будет способствовать и курс краеведения, который будет введен в 7 классах.</w:t>
      </w:r>
    </w:p>
    <w:p w:rsidR="001E31E9" w:rsidRDefault="001E31E9" w:rsidP="001E31E9">
      <w:pPr>
        <w:spacing w:after="0"/>
        <w:ind w:firstLine="708"/>
        <w:jc w:val="both"/>
        <w:rPr>
          <w:rFonts w:ascii="Times New Roman" w:eastAsia="Cambria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 xml:space="preserve">Мы считаем, что изучение истории, культуры, </w:t>
      </w:r>
      <w:proofErr w:type="gramStart"/>
      <w:r>
        <w:rPr>
          <w:rFonts w:ascii="Times New Roman" w:eastAsia="Cambria" w:hAnsi="Times New Roman" w:cs="Times New Roman"/>
          <w:sz w:val="28"/>
          <w:szCs w:val="28"/>
        </w:rPr>
        <w:t>биографий</w:t>
      </w:r>
      <w:proofErr w:type="gramEnd"/>
      <w:r>
        <w:rPr>
          <w:rFonts w:ascii="Times New Roman" w:eastAsia="Cambria" w:hAnsi="Times New Roman" w:cs="Times New Roman"/>
          <w:sz w:val="28"/>
          <w:szCs w:val="28"/>
        </w:rPr>
        <w:t xml:space="preserve"> выдающихся </w:t>
      </w:r>
      <w:proofErr w:type="spellStart"/>
      <w:r>
        <w:rPr>
          <w:rFonts w:ascii="Times New Roman" w:eastAsia="Cambria" w:hAnsi="Times New Roman" w:cs="Times New Roman"/>
          <w:sz w:val="28"/>
          <w:szCs w:val="28"/>
        </w:rPr>
        <w:t>астраханцев</w:t>
      </w:r>
      <w:proofErr w:type="spellEnd"/>
      <w:r>
        <w:rPr>
          <w:rFonts w:ascii="Times New Roman" w:eastAsia="Cambria" w:hAnsi="Times New Roman" w:cs="Times New Roman"/>
          <w:sz w:val="28"/>
          <w:szCs w:val="28"/>
        </w:rPr>
        <w:t xml:space="preserve"> будет способствовать патриотическому и гражданскому воспитанию молодого поколения, ведь народная мудрость гласит «Если ты не знаешь как жить, - живи как твои предки».</w:t>
      </w:r>
    </w:p>
    <w:p w:rsidR="001E31E9" w:rsidRPr="00DB5B2C" w:rsidRDefault="001E31E9" w:rsidP="001E31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mbria" w:hAnsi="Times New Roman" w:cs="Times New Roman"/>
          <w:sz w:val="28"/>
          <w:szCs w:val="28"/>
        </w:rPr>
        <w:t>Работе клуба «Исток» посвящены и статьи в газете «Педагогический вестник» №8 (206) август 2017г статья «Волшебный мир, чудесная страна» и в районной газете «Маяк» от 28.08.2017 № 33-34 статья «Патриотизм начинается с любви к своей земле».</w:t>
      </w:r>
    </w:p>
    <w:sectPr w:rsidR="001E31E9" w:rsidRPr="00DB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2C"/>
    <w:rsid w:val="001E31E9"/>
    <w:rsid w:val="00354985"/>
    <w:rsid w:val="00A46758"/>
    <w:rsid w:val="00DB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5735F-D9F5-46C2-A8FF-671CF81BB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49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4</cp:revision>
  <cp:lastPrinted>2017-09-06T05:45:00Z</cp:lastPrinted>
  <dcterms:created xsi:type="dcterms:W3CDTF">2017-09-06T05:05:00Z</dcterms:created>
  <dcterms:modified xsi:type="dcterms:W3CDTF">2017-09-06T05:47:00Z</dcterms:modified>
</cp:coreProperties>
</file>