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758" w:rsidRPr="002B01A9" w:rsidRDefault="002B01A9" w:rsidP="002B01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1A9">
        <w:rPr>
          <w:rFonts w:ascii="Times New Roman" w:hAnsi="Times New Roman" w:cs="Times New Roman"/>
          <w:sz w:val="28"/>
          <w:szCs w:val="28"/>
        </w:rPr>
        <w:t xml:space="preserve">Краеведческий клуб «Исток» при музее Дома творчества стал инициатором проведения районного конкурса стихотворений, посвященных 72 годовщине Победы в Великой Отечественной войне. </w:t>
      </w:r>
    </w:p>
    <w:p w:rsidR="002B01A9" w:rsidRPr="002B01A9" w:rsidRDefault="002B01A9" w:rsidP="002B01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1A9">
        <w:rPr>
          <w:rFonts w:ascii="Times New Roman" w:hAnsi="Times New Roman" w:cs="Times New Roman"/>
          <w:sz w:val="28"/>
          <w:szCs w:val="28"/>
        </w:rPr>
        <w:t>Основными критериями оценки стихотворений были: знание текста, соответствие текста теме конкурса, выразительность чтения, эмоциональность, артистизм, индивидуальность исполнительской манеры.</w:t>
      </w:r>
    </w:p>
    <w:p w:rsidR="002B01A9" w:rsidRPr="002B01A9" w:rsidRDefault="002B01A9" w:rsidP="002B01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01A9">
        <w:rPr>
          <w:rFonts w:ascii="Times New Roman" w:hAnsi="Times New Roman" w:cs="Times New Roman"/>
          <w:sz w:val="28"/>
          <w:szCs w:val="28"/>
        </w:rPr>
        <w:tab/>
        <w:t>В конкурсе участвовало 70 учащихся Астраханского района. Все стихотворения соответствовали теме конкурса, участники к конкурсу подготовились хорошо, поэтому жюри в составе Шаламо</w:t>
      </w:r>
      <w:r>
        <w:rPr>
          <w:rFonts w:ascii="Times New Roman" w:hAnsi="Times New Roman" w:cs="Times New Roman"/>
          <w:sz w:val="28"/>
          <w:szCs w:val="28"/>
        </w:rPr>
        <w:t>вой С.Н. – директ</w:t>
      </w:r>
      <w:r w:rsidRPr="002B01A9">
        <w:rPr>
          <w:rFonts w:ascii="Times New Roman" w:hAnsi="Times New Roman" w:cs="Times New Roman"/>
          <w:sz w:val="28"/>
          <w:szCs w:val="28"/>
        </w:rPr>
        <w:t xml:space="preserve">ора Дома творчества, </w:t>
      </w:r>
      <w:proofErr w:type="spellStart"/>
      <w:r w:rsidRPr="002B01A9">
        <w:rPr>
          <w:rFonts w:ascii="Times New Roman" w:hAnsi="Times New Roman" w:cs="Times New Roman"/>
          <w:sz w:val="28"/>
          <w:szCs w:val="28"/>
        </w:rPr>
        <w:t>Мартыновской</w:t>
      </w:r>
      <w:proofErr w:type="spellEnd"/>
      <w:r w:rsidRPr="002B01A9">
        <w:rPr>
          <w:rFonts w:ascii="Times New Roman" w:hAnsi="Times New Roman" w:cs="Times New Roman"/>
          <w:sz w:val="28"/>
          <w:szCs w:val="28"/>
        </w:rPr>
        <w:t xml:space="preserve"> Л.П. – первого заместителя НДП «</w:t>
      </w:r>
      <w:proofErr w:type="spellStart"/>
      <w:r w:rsidRPr="002B01A9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Pr="002B01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01A9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2B01A9">
        <w:rPr>
          <w:rFonts w:ascii="Times New Roman" w:hAnsi="Times New Roman" w:cs="Times New Roman"/>
          <w:sz w:val="28"/>
          <w:szCs w:val="28"/>
        </w:rPr>
        <w:t xml:space="preserve">», учителей Астраханских школ Коноваловой </w:t>
      </w:r>
      <w:proofErr w:type="spellStart"/>
      <w:r w:rsidRPr="002B01A9">
        <w:rPr>
          <w:rFonts w:ascii="Times New Roman" w:hAnsi="Times New Roman" w:cs="Times New Roman"/>
          <w:sz w:val="28"/>
          <w:szCs w:val="28"/>
        </w:rPr>
        <w:t>ЭюПю</w:t>
      </w:r>
      <w:proofErr w:type="spellEnd"/>
      <w:r w:rsidRPr="002B01A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B01A9">
        <w:rPr>
          <w:rFonts w:ascii="Times New Roman" w:hAnsi="Times New Roman" w:cs="Times New Roman"/>
          <w:sz w:val="28"/>
          <w:szCs w:val="28"/>
        </w:rPr>
        <w:t>Койбагаровой</w:t>
      </w:r>
      <w:proofErr w:type="spellEnd"/>
      <w:r w:rsidRPr="002B01A9">
        <w:rPr>
          <w:rFonts w:ascii="Times New Roman" w:hAnsi="Times New Roman" w:cs="Times New Roman"/>
          <w:sz w:val="28"/>
          <w:szCs w:val="28"/>
        </w:rPr>
        <w:t xml:space="preserve"> А.С., Камаловой Д.М. – главного специалиста отдела культуры и развития языков серьезно и кропотливо отобрали победителей этого праздничного конкурса.</w:t>
      </w:r>
    </w:p>
    <w:p w:rsidR="002B01A9" w:rsidRDefault="002B01A9" w:rsidP="002B01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01A9">
        <w:rPr>
          <w:rFonts w:ascii="Times New Roman" w:hAnsi="Times New Roman" w:cs="Times New Roman"/>
          <w:sz w:val="28"/>
          <w:szCs w:val="28"/>
        </w:rPr>
        <w:t>Гран при</w:t>
      </w:r>
      <w:proofErr w:type="gramEnd"/>
      <w:r w:rsidRPr="002B01A9">
        <w:rPr>
          <w:rFonts w:ascii="Times New Roman" w:hAnsi="Times New Roman" w:cs="Times New Roman"/>
          <w:sz w:val="28"/>
          <w:szCs w:val="28"/>
        </w:rPr>
        <w:t xml:space="preserve"> выиграла лидер клуба «Исток» </w:t>
      </w:r>
      <w:proofErr w:type="spellStart"/>
      <w:r w:rsidRPr="002B01A9">
        <w:rPr>
          <w:rFonts w:ascii="Times New Roman" w:hAnsi="Times New Roman" w:cs="Times New Roman"/>
          <w:sz w:val="28"/>
          <w:szCs w:val="28"/>
        </w:rPr>
        <w:t>Шокыбаева</w:t>
      </w:r>
      <w:proofErr w:type="spellEnd"/>
      <w:r w:rsidRPr="002B01A9">
        <w:rPr>
          <w:rFonts w:ascii="Times New Roman" w:hAnsi="Times New Roman" w:cs="Times New Roman"/>
          <w:sz w:val="28"/>
          <w:szCs w:val="28"/>
        </w:rPr>
        <w:t xml:space="preserve"> Милана, ей вручен Диплом и ценный приз. В номинации «Мы помним! Мы гордимся!» грамоту получила лидер клуба «Исток» </w:t>
      </w:r>
      <w:proofErr w:type="spellStart"/>
      <w:r w:rsidRPr="002B01A9">
        <w:rPr>
          <w:rFonts w:ascii="Times New Roman" w:hAnsi="Times New Roman" w:cs="Times New Roman"/>
          <w:sz w:val="28"/>
          <w:szCs w:val="28"/>
        </w:rPr>
        <w:t>Момышева</w:t>
      </w:r>
      <w:proofErr w:type="spellEnd"/>
      <w:r w:rsidRPr="002B01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01A9">
        <w:rPr>
          <w:rFonts w:ascii="Times New Roman" w:hAnsi="Times New Roman" w:cs="Times New Roman"/>
          <w:sz w:val="28"/>
          <w:szCs w:val="28"/>
        </w:rPr>
        <w:t>Дильназ</w:t>
      </w:r>
      <w:proofErr w:type="spellEnd"/>
      <w:r w:rsidRPr="002B01A9">
        <w:rPr>
          <w:rFonts w:ascii="Times New Roman" w:hAnsi="Times New Roman" w:cs="Times New Roman"/>
          <w:sz w:val="28"/>
          <w:szCs w:val="28"/>
        </w:rPr>
        <w:t>.</w:t>
      </w:r>
    </w:p>
    <w:p w:rsidR="002B01A9" w:rsidRDefault="002B01A9" w:rsidP="002B01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1A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0" cy="2411015"/>
            <wp:effectExtent l="0" t="0" r="0" b="8890"/>
            <wp:docPr id="1" name="Рисунок 1" descr="C:\Users\ww\Desktop\Новая папка\20170504_130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Desktop\Новая папка\20170504_1302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588" cy="2414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1A9" w:rsidRDefault="002B01A9" w:rsidP="002B01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01A9" w:rsidRPr="002B01A9" w:rsidRDefault="002B01A9" w:rsidP="002B01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1A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4133" cy="2409825"/>
            <wp:effectExtent l="0" t="0" r="2540" b="0"/>
            <wp:docPr id="2" name="Рисунок 2" descr="C:\Users\ww\Desktop\Новая папка\20170504_130127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Desktop\Новая папка\20170504_130127(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221" cy="241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01A9" w:rsidRPr="002B0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A9"/>
    <w:rsid w:val="002B01A9"/>
    <w:rsid w:val="00A4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307E9E-0270-4910-92C3-F8AD952E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0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0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2</cp:revision>
  <cp:lastPrinted>2017-05-11T05:15:00Z</cp:lastPrinted>
  <dcterms:created xsi:type="dcterms:W3CDTF">2017-05-11T05:09:00Z</dcterms:created>
  <dcterms:modified xsi:type="dcterms:W3CDTF">2017-05-11T05:15:00Z</dcterms:modified>
</cp:coreProperties>
</file>